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E45" w:rsidRDefault="00096D9D" w:rsidP="001B0E45">
      <w:pPr>
        <w:pStyle w:val="4"/>
        <w:spacing w:before="0" w:after="0"/>
        <w:jc w:val="center"/>
        <w:rPr>
          <w:spacing w:val="40"/>
        </w:rPr>
      </w:pPr>
      <w:r>
        <w:rPr>
          <w:noProof/>
          <w:spacing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type="#_x0000_t75" style="position:absolute;left:0;text-align:left;margin-left:210.35pt;margin-top:-35.7pt;width:35.8pt;height:51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47" DrawAspect="Content" ObjectID="_1466400769" r:id="rId7"/>
        </w:pict>
      </w:r>
    </w:p>
    <w:p w:rsidR="001B0E45" w:rsidRDefault="001B0E45" w:rsidP="001B0E45">
      <w:pPr>
        <w:pStyle w:val="4"/>
        <w:spacing w:before="0" w:after="0"/>
        <w:jc w:val="center"/>
        <w:rPr>
          <w:spacing w:val="40"/>
        </w:rPr>
      </w:pPr>
      <w:r>
        <w:rPr>
          <w:spacing w:val="40"/>
          <w:lang w:val="en-US"/>
        </w:rPr>
        <w:t>A</w:t>
      </w:r>
      <w:r>
        <w:rPr>
          <w:spacing w:val="40"/>
        </w:rPr>
        <w:t xml:space="preserve">ДМИНИСТРАЦИЯ </w:t>
      </w:r>
    </w:p>
    <w:p w:rsidR="001B0E45" w:rsidRDefault="001B0E45" w:rsidP="001B0E45">
      <w:pPr>
        <w:pStyle w:val="4"/>
        <w:spacing w:before="0" w:after="0"/>
        <w:jc w:val="center"/>
        <w:rPr>
          <w:spacing w:val="40"/>
        </w:rPr>
      </w:pPr>
      <w:r>
        <w:rPr>
          <w:spacing w:val="40"/>
        </w:rPr>
        <w:t>БОГУЧАРСКОГО МУНИЦИПАЛЬНОГО РАЙОНА</w:t>
      </w:r>
      <w:r w:rsidRPr="000843FA">
        <w:rPr>
          <w:spacing w:val="40"/>
        </w:rPr>
        <w:t xml:space="preserve"> </w:t>
      </w:r>
    </w:p>
    <w:p w:rsidR="001B0E45" w:rsidRPr="000843FA" w:rsidRDefault="001B0E45" w:rsidP="001B0E45">
      <w:pPr>
        <w:pStyle w:val="4"/>
        <w:spacing w:before="0" w:after="0"/>
        <w:jc w:val="center"/>
      </w:pPr>
      <w:r w:rsidRPr="000843FA">
        <w:rPr>
          <w:spacing w:val="40"/>
          <w:sz w:val="30"/>
          <w:szCs w:val="30"/>
        </w:rPr>
        <w:t>В</w:t>
      </w:r>
      <w:r w:rsidRPr="000843FA">
        <w:rPr>
          <w:spacing w:val="40"/>
        </w:rPr>
        <w:t>ОРОНЕЖСКОЙ ОБЛАСТИ</w:t>
      </w:r>
    </w:p>
    <w:p w:rsidR="001B0E45" w:rsidRPr="00046317" w:rsidRDefault="00C02B7A" w:rsidP="001B0E45">
      <w:pPr>
        <w:pStyle w:val="a3"/>
        <w:spacing w:before="120" w:line="400" w:lineRule="exact"/>
        <w:jc w:val="center"/>
        <w:rPr>
          <w:rFonts w:ascii="Times New Roman" w:hAnsi="Times New Roman"/>
          <w:spacing w:val="60"/>
        </w:rPr>
      </w:pPr>
      <w:r>
        <w:rPr>
          <w:rFonts w:ascii="Times New Roman" w:hAnsi="Times New Roman"/>
          <w:b/>
          <w:spacing w:val="60"/>
          <w:sz w:val="32"/>
          <w:szCs w:val="32"/>
        </w:rPr>
        <w:t>ПОСТАНОВЛЕНИЕ</w:t>
      </w:r>
    </w:p>
    <w:p w:rsidR="009479AA" w:rsidRDefault="009479AA" w:rsidP="001B0E45">
      <w:pPr>
        <w:pStyle w:val="a3"/>
        <w:tabs>
          <w:tab w:val="left" w:pos="7809"/>
        </w:tabs>
        <w:spacing w:before="120"/>
        <w:rPr>
          <w:rFonts w:ascii="Times New Roman" w:hAnsi="Times New Roman"/>
          <w:szCs w:val="28"/>
        </w:rPr>
      </w:pPr>
    </w:p>
    <w:p w:rsidR="001B0E45" w:rsidRPr="009479AA" w:rsidRDefault="001B0E45" w:rsidP="001B0E45">
      <w:pPr>
        <w:pStyle w:val="a3"/>
        <w:tabs>
          <w:tab w:val="left" w:pos="7809"/>
        </w:tabs>
        <w:spacing w:before="120"/>
        <w:rPr>
          <w:rFonts w:ascii="Times New Roman" w:hAnsi="Times New Roman"/>
          <w:szCs w:val="28"/>
        </w:rPr>
      </w:pPr>
      <w:r w:rsidRPr="009479AA">
        <w:rPr>
          <w:rFonts w:ascii="Times New Roman" w:hAnsi="Times New Roman"/>
          <w:szCs w:val="28"/>
        </w:rPr>
        <w:t>от  «</w:t>
      </w:r>
      <w:r w:rsidR="009479AA" w:rsidRPr="009479AA">
        <w:rPr>
          <w:rFonts w:ascii="Times New Roman" w:hAnsi="Times New Roman"/>
          <w:szCs w:val="28"/>
        </w:rPr>
        <w:t>18</w:t>
      </w:r>
      <w:r w:rsidRPr="009479AA">
        <w:rPr>
          <w:rFonts w:ascii="Times New Roman" w:hAnsi="Times New Roman"/>
          <w:szCs w:val="28"/>
        </w:rPr>
        <w:t xml:space="preserve">» </w:t>
      </w:r>
      <w:r w:rsidR="009479AA" w:rsidRPr="009479AA">
        <w:rPr>
          <w:rFonts w:ascii="Times New Roman" w:hAnsi="Times New Roman"/>
          <w:szCs w:val="28"/>
        </w:rPr>
        <w:t xml:space="preserve">июня </w:t>
      </w:r>
      <w:r w:rsidRPr="009479AA">
        <w:rPr>
          <w:rFonts w:ascii="Times New Roman" w:hAnsi="Times New Roman"/>
          <w:szCs w:val="28"/>
        </w:rPr>
        <w:t xml:space="preserve"> 201</w:t>
      </w:r>
      <w:r w:rsidR="00FA5D7B" w:rsidRPr="009479AA">
        <w:rPr>
          <w:rFonts w:ascii="Times New Roman" w:hAnsi="Times New Roman"/>
          <w:szCs w:val="28"/>
        </w:rPr>
        <w:t>4</w:t>
      </w:r>
      <w:r w:rsidRPr="009479AA">
        <w:rPr>
          <w:rFonts w:ascii="Times New Roman" w:hAnsi="Times New Roman"/>
          <w:szCs w:val="28"/>
        </w:rPr>
        <w:t xml:space="preserve"> г.  №</w:t>
      </w:r>
      <w:r w:rsidR="009479AA" w:rsidRPr="009479AA">
        <w:rPr>
          <w:rFonts w:ascii="Times New Roman" w:hAnsi="Times New Roman"/>
          <w:szCs w:val="28"/>
        </w:rPr>
        <w:t xml:space="preserve"> 470</w:t>
      </w:r>
      <w:r w:rsidRPr="009479AA">
        <w:rPr>
          <w:rFonts w:ascii="Times New Roman" w:hAnsi="Times New Roman"/>
          <w:szCs w:val="28"/>
        </w:rPr>
        <w:t xml:space="preserve">      </w:t>
      </w:r>
    </w:p>
    <w:p w:rsidR="001B0E45" w:rsidRPr="00046317" w:rsidRDefault="001B0E45" w:rsidP="001B0E45">
      <w:pPr>
        <w:pStyle w:val="a3"/>
        <w:tabs>
          <w:tab w:val="left" w:pos="1418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  <w:r w:rsidR="009479AA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6317">
        <w:rPr>
          <w:rFonts w:ascii="Times New Roman" w:hAnsi="Times New Roman"/>
          <w:sz w:val="24"/>
          <w:szCs w:val="24"/>
        </w:rPr>
        <w:t xml:space="preserve">г. </w:t>
      </w:r>
      <w:r>
        <w:rPr>
          <w:rFonts w:ascii="Times New Roman" w:hAnsi="Times New Roman"/>
          <w:sz w:val="24"/>
          <w:szCs w:val="24"/>
        </w:rPr>
        <w:t>Богучар</w:t>
      </w:r>
    </w:p>
    <w:p w:rsidR="001B0E45" w:rsidRPr="00046317" w:rsidRDefault="001B0E45" w:rsidP="001B0E45">
      <w:pPr>
        <w:pStyle w:val="a3"/>
        <w:tabs>
          <w:tab w:val="left" w:pos="1418"/>
        </w:tabs>
        <w:ind w:right="5589"/>
        <w:rPr>
          <w:rFonts w:ascii="Times New Roman" w:hAnsi="Times New Roman"/>
          <w:b/>
          <w:sz w:val="10"/>
          <w:szCs w:val="10"/>
        </w:rPr>
      </w:pPr>
    </w:p>
    <w:p w:rsidR="008A35FD" w:rsidRDefault="008A35FD" w:rsidP="002B03C5">
      <w:pPr>
        <w:pStyle w:val="a3"/>
        <w:tabs>
          <w:tab w:val="left" w:pos="1418"/>
        </w:tabs>
        <w:ind w:right="4677"/>
        <w:rPr>
          <w:rFonts w:ascii="Times New Roman" w:hAnsi="Times New Roman"/>
          <w:b/>
          <w:szCs w:val="28"/>
        </w:rPr>
      </w:pPr>
    </w:p>
    <w:p w:rsidR="001B0E45" w:rsidRPr="00046317" w:rsidRDefault="00FA5D7B" w:rsidP="002B03C5">
      <w:pPr>
        <w:pStyle w:val="a3"/>
        <w:tabs>
          <w:tab w:val="left" w:pos="1418"/>
        </w:tabs>
        <w:ind w:right="4677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Об установлении нормативов расходов на содержание службы заказчика-застройщика (технического заказчика) и на осуществление строительного контроля</w:t>
      </w:r>
    </w:p>
    <w:p w:rsidR="001B0E45" w:rsidRPr="00046317" w:rsidRDefault="001B0E45" w:rsidP="001B0E45">
      <w:pPr>
        <w:pStyle w:val="a3"/>
        <w:tabs>
          <w:tab w:val="left" w:pos="1418"/>
        </w:tabs>
        <w:ind w:right="5589"/>
        <w:rPr>
          <w:rFonts w:ascii="Times New Roman" w:hAnsi="Times New Roman"/>
          <w:b/>
          <w:szCs w:val="28"/>
        </w:rPr>
      </w:pPr>
    </w:p>
    <w:p w:rsidR="008A35FD" w:rsidRDefault="00FA5D7B" w:rsidP="00FA5D7B">
      <w:pPr>
        <w:spacing w:line="360" w:lineRule="auto"/>
        <w:jc w:val="both"/>
        <w:rPr>
          <w:sz w:val="28"/>
          <w:szCs w:val="28"/>
        </w:rPr>
      </w:pPr>
      <w:r w:rsidRPr="007223B7">
        <w:rPr>
          <w:sz w:val="28"/>
          <w:szCs w:val="28"/>
        </w:rPr>
        <w:t xml:space="preserve">        </w:t>
      </w:r>
    </w:p>
    <w:p w:rsidR="00FA5D7B" w:rsidRDefault="008A35FD" w:rsidP="00FA5D7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FA5D7B" w:rsidRPr="007223B7">
        <w:rPr>
          <w:sz w:val="28"/>
          <w:szCs w:val="28"/>
        </w:rPr>
        <w:t xml:space="preserve"> </w:t>
      </w:r>
      <w:proofErr w:type="gramStart"/>
      <w:r w:rsidR="00FA5D7B" w:rsidRPr="007223B7">
        <w:rPr>
          <w:sz w:val="28"/>
          <w:szCs w:val="28"/>
        </w:rPr>
        <w:t>В соответствии со ст. 53 Градост</w:t>
      </w:r>
      <w:r>
        <w:rPr>
          <w:sz w:val="28"/>
          <w:szCs w:val="28"/>
        </w:rPr>
        <w:t>роительного кодекса Российской Ф</w:t>
      </w:r>
      <w:r w:rsidR="00FA5D7B" w:rsidRPr="007223B7">
        <w:rPr>
          <w:sz w:val="28"/>
          <w:szCs w:val="28"/>
        </w:rPr>
        <w:t xml:space="preserve">едерации, Постановлением Правительства Российской Федерации от 21.06.2010 № 468 «О порядке проведения строительного контроля при осуществлении строительства, реконструкции и капитального ремонта объектов капитального строительства», в целях реализации постановления администрации Воронежской области от 18.10.2008 № 25 «Об утверждении Порядка предоставления, расходования и распределения субсидий местным бюджетам из областного бюджета на </w:t>
      </w:r>
      <w:proofErr w:type="spellStart"/>
      <w:r w:rsidR="00FA5D7B" w:rsidRPr="007223B7">
        <w:rPr>
          <w:sz w:val="28"/>
          <w:szCs w:val="28"/>
        </w:rPr>
        <w:t>софинансирование</w:t>
      </w:r>
      <w:proofErr w:type="spellEnd"/>
      <w:r w:rsidR="00FA5D7B" w:rsidRPr="007223B7">
        <w:rPr>
          <w:sz w:val="28"/>
          <w:szCs w:val="28"/>
        </w:rPr>
        <w:t xml:space="preserve"> объектов капитального строительства муниципальной</w:t>
      </w:r>
      <w:proofErr w:type="gramEnd"/>
      <w:r w:rsidR="00FA5D7B" w:rsidRPr="007223B7">
        <w:rPr>
          <w:sz w:val="28"/>
          <w:szCs w:val="28"/>
        </w:rPr>
        <w:t xml:space="preserve"> собственности, бюджетные инвестиции в которые осуществляются из местных бюджетов», приказа департамента архитектуры и строительной политики Воронежской области от 21.05.2014 № 61-02-03/118</w:t>
      </w:r>
      <w:r>
        <w:rPr>
          <w:sz w:val="28"/>
          <w:szCs w:val="28"/>
        </w:rPr>
        <w:t xml:space="preserve"> «Об утверждении нормативов расходов на содержание службы заказчика-застройщика (технического заказчика) и на осуществление строительного контроля»</w:t>
      </w:r>
      <w:r w:rsidR="00FA5D7B" w:rsidRPr="007223B7">
        <w:rPr>
          <w:sz w:val="28"/>
          <w:szCs w:val="28"/>
        </w:rPr>
        <w:t xml:space="preserve">, администрация Богучарского муниципального района </w:t>
      </w:r>
      <w:r w:rsidR="00FA5D7B" w:rsidRPr="008A35FD">
        <w:rPr>
          <w:b/>
          <w:spacing w:val="20"/>
          <w:sz w:val="28"/>
          <w:szCs w:val="28"/>
        </w:rPr>
        <w:t>постановляет:</w:t>
      </w:r>
    </w:p>
    <w:p w:rsidR="00FA5D7B" w:rsidRDefault="00FA5D7B" w:rsidP="00FA5D7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</w:t>
      </w:r>
      <w:proofErr w:type="gramStart"/>
      <w:r>
        <w:rPr>
          <w:sz w:val="28"/>
          <w:szCs w:val="28"/>
        </w:rPr>
        <w:t xml:space="preserve">Установить норматив на содержание службы заказчика-застройщика (технического заказчика) при строительстве, реконструкции объектов </w:t>
      </w:r>
      <w:r>
        <w:rPr>
          <w:sz w:val="28"/>
          <w:szCs w:val="28"/>
        </w:rPr>
        <w:lastRenderedPageBreak/>
        <w:t xml:space="preserve">капитального строительства муниципальной собственности в Богучарском муниципальном районе Воронежской области, финансируемых за счет </w:t>
      </w:r>
      <w:r w:rsidR="008A35FD">
        <w:rPr>
          <w:sz w:val="28"/>
          <w:szCs w:val="28"/>
        </w:rPr>
        <w:t>средств муниципального бюджета,</w:t>
      </w:r>
      <w:r>
        <w:rPr>
          <w:sz w:val="28"/>
          <w:szCs w:val="28"/>
        </w:rPr>
        <w:t xml:space="preserve"> с привлечением средств областного бюджета, а также технологическому присоединению указанных объектов к сетям инженерно-технического обеспечения на 2014 год в размере 2,</w:t>
      </w:r>
      <w:r w:rsidR="00FD6CA1">
        <w:rPr>
          <w:sz w:val="28"/>
          <w:szCs w:val="28"/>
        </w:rPr>
        <w:t>1</w:t>
      </w:r>
      <w:r>
        <w:rPr>
          <w:sz w:val="28"/>
          <w:szCs w:val="28"/>
        </w:rPr>
        <w:t>4% от общей стоимости строительства, реконструкции объекта по итогу глав 1 – 9</w:t>
      </w:r>
      <w:proofErr w:type="gramEnd"/>
      <w:r>
        <w:rPr>
          <w:sz w:val="28"/>
          <w:szCs w:val="28"/>
        </w:rPr>
        <w:t xml:space="preserve"> сводных сметных расчетов стоимости строительства в базисном уровне цен по состоянию на 01.01.2000 (без учета налога на добавленную стоимость).</w:t>
      </w:r>
    </w:p>
    <w:p w:rsidR="00FA5D7B" w:rsidRDefault="00FA5D7B" w:rsidP="00FA5D7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2. Установить норматив расходов на осуществление строительного контроля при строительстве, реконструкции объектов капитального строительства муниципальной собственности на 2014 год, согласно приложению к настоящему постановлению.</w:t>
      </w:r>
    </w:p>
    <w:p w:rsidR="00FA5D7B" w:rsidRDefault="00FA5D7B" w:rsidP="00FA5D7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3. </w:t>
      </w:r>
      <w:r w:rsidR="00482578">
        <w:rPr>
          <w:sz w:val="28"/>
          <w:szCs w:val="28"/>
        </w:rPr>
        <w:t>Установить, что при отсутствии в проектной документации расходов на содержание</w:t>
      </w:r>
      <w:r w:rsidR="008C0337">
        <w:rPr>
          <w:sz w:val="28"/>
          <w:szCs w:val="28"/>
        </w:rPr>
        <w:t xml:space="preserve"> заказчика-застройщика (технического заказчика) и на осуществление строительного контроля, а также при недостаточности таких средств, финансирование указанных расходов производится за счет средств, предусмотренных на непредвиденные работы и затраты в сводном сметном расчете, а также за счет экономии по другим статьям затрат.</w:t>
      </w:r>
    </w:p>
    <w:p w:rsidR="00C5719D" w:rsidRDefault="00C5719D" w:rsidP="00FA5D7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Расходы на содержание службы заказчика-застройщика (технического заказчика) и на осуществление строительного контроля </w:t>
      </w:r>
      <w:r w:rsidR="00640F2C">
        <w:rPr>
          <w:sz w:val="28"/>
          <w:szCs w:val="28"/>
        </w:rPr>
        <w:t>включаются в главу 10 «Содержание службы заказчика. Строительный контроль» сводного сметного расчета стоимости строительства с применением нормативов, установленных пунктами 1 и 2 настоящего постановления.</w:t>
      </w:r>
    </w:p>
    <w:p w:rsidR="00D3273E" w:rsidRPr="00046317" w:rsidRDefault="00640F2C" w:rsidP="002B03C5">
      <w:pPr>
        <w:spacing w:line="360" w:lineRule="auto"/>
        <w:jc w:val="both"/>
        <w:rPr>
          <w:szCs w:val="28"/>
        </w:rPr>
      </w:pPr>
      <w:r>
        <w:rPr>
          <w:sz w:val="28"/>
          <w:szCs w:val="28"/>
        </w:rPr>
        <w:t xml:space="preserve">        Размер расходов на содержание службы заказчика-застройщика (технического заказчика), а также на осуществление строительного контроля определить в текущем уровне </w:t>
      </w:r>
      <w:r w:rsidR="002B03C5">
        <w:rPr>
          <w:sz w:val="28"/>
          <w:szCs w:val="28"/>
        </w:rPr>
        <w:t>цен на основании нормативов, установленных пунктами 1 и 2 настоящего постановления, с учетом резерва средств на непредвиденные работы и затраты, а также налога на добавленную стоимость.</w:t>
      </w:r>
    </w:p>
    <w:p w:rsidR="00572963" w:rsidRDefault="004758B3" w:rsidP="002B03C5">
      <w:pPr>
        <w:pStyle w:val="a3"/>
        <w:tabs>
          <w:tab w:val="left" w:pos="1134"/>
        </w:tabs>
        <w:spacing w:line="324" w:lineRule="auto"/>
        <w:ind w:firstLine="709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 xml:space="preserve">3.    </w:t>
      </w:r>
      <w:proofErr w:type="gramStart"/>
      <w:r w:rsidR="001B0E45" w:rsidRPr="00046317">
        <w:rPr>
          <w:rFonts w:ascii="Times New Roman" w:hAnsi="Times New Roman"/>
          <w:szCs w:val="28"/>
        </w:rPr>
        <w:t>Контроль за</w:t>
      </w:r>
      <w:proofErr w:type="gramEnd"/>
      <w:r w:rsidR="001B0E45" w:rsidRPr="00046317">
        <w:rPr>
          <w:rFonts w:ascii="Times New Roman" w:hAnsi="Times New Roman"/>
          <w:szCs w:val="28"/>
        </w:rPr>
        <w:t xml:space="preserve"> исполнением настоящего </w:t>
      </w:r>
      <w:r w:rsidR="005054A3">
        <w:rPr>
          <w:rFonts w:ascii="Times New Roman" w:hAnsi="Times New Roman"/>
          <w:szCs w:val="28"/>
        </w:rPr>
        <w:t>постановл</w:t>
      </w:r>
      <w:r w:rsidR="001B0E45" w:rsidRPr="00046317">
        <w:rPr>
          <w:rFonts w:ascii="Times New Roman" w:hAnsi="Times New Roman"/>
          <w:szCs w:val="28"/>
        </w:rPr>
        <w:t>ения возложить на</w:t>
      </w:r>
      <w:r w:rsidR="002B03C5">
        <w:rPr>
          <w:rFonts w:ascii="Times New Roman" w:hAnsi="Times New Roman"/>
          <w:szCs w:val="28"/>
        </w:rPr>
        <w:t xml:space="preserve"> первого</w:t>
      </w:r>
      <w:r w:rsidR="001B0E45">
        <w:rPr>
          <w:rFonts w:ascii="Times New Roman" w:hAnsi="Times New Roman"/>
          <w:szCs w:val="28"/>
        </w:rPr>
        <w:t xml:space="preserve"> </w:t>
      </w:r>
      <w:r w:rsidR="001B0E45" w:rsidRPr="00046317">
        <w:rPr>
          <w:rFonts w:ascii="Times New Roman" w:hAnsi="Times New Roman"/>
          <w:szCs w:val="28"/>
        </w:rPr>
        <w:t xml:space="preserve">заместителя </w:t>
      </w:r>
      <w:r w:rsidR="001B0E45">
        <w:rPr>
          <w:rFonts w:ascii="Times New Roman" w:hAnsi="Times New Roman"/>
          <w:szCs w:val="28"/>
        </w:rPr>
        <w:t>главы администрации Богучарского муниципального района</w:t>
      </w:r>
      <w:r w:rsidR="001B0E45" w:rsidRPr="00046317">
        <w:rPr>
          <w:rFonts w:ascii="Times New Roman" w:hAnsi="Times New Roman"/>
          <w:szCs w:val="28"/>
        </w:rPr>
        <w:t xml:space="preserve"> Воронежской области</w:t>
      </w:r>
      <w:r w:rsidR="001B0E45">
        <w:rPr>
          <w:rFonts w:ascii="Times New Roman" w:hAnsi="Times New Roman"/>
          <w:szCs w:val="28"/>
        </w:rPr>
        <w:t xml:space="preserve"> </w:t>
      </w:r>
      <w:r w:rsidR="002B03C5">
        <w:rPr>
          <w:rFonts w:ascii="Times New Roman" w:hAnsi="Times New Roman"/>
          <w:szCs w:val="28"/>
        </w:rPr>
        <w:t>Величенко Ю.М.</w:t>
      </w:r>
      <w:r w:rsidR="001B0E45">
        <w:rPr>
          <w:rFonts w:ascii="Times New Roman" w:hAnsi="Times New Roman"/>
          <w:szCs w:val="28"/>
        </w:rPr>
        <w:t>.</w:t>
      </w:r>
    </w:p>
    <w:p w:rsidR="002B03C5" w:rsidRDefault="002B03C5" w:rsidP="001B0E45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572963" w:rsidRDefault="00572963" w:rsidP="001B0E45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Глава администрации</w:t>
      </w:r>
    </w:p>
    <w:p w:rsidR="001B0E45" w:rsidRDefault="001B0E45" w:rsidP="001B0E45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Богучарского муниципального  </w:t>
      </w:r>
    </w:p>
    <w:p w:rsidR="00572963" w:rsidRDefault="001B0E45" w:rsidP="001B0E45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района </w:t>
      </w:r>
      <w:r w:rsidRPr="00046317">
        <w:rPr>
          <w:rFonts w:ascii="Times New Roman" w:hAnsi="Times New Roman"/>
          <w:szCs w:val="28"/>
        </w:rPr>
        <w:t xml:space="preserve">Воронежской </w:t>
      </w:r>
      <w:r>
        <w:rPr>
          <w:rFonts w:ascii="Times New Roman" w:hAnsi="Times New Roman"/>
          <w:szCs w:val="28"/>
        </w:rPr>
        <w:t xml:space="preserve">области                              </w:t>
      </w:r>
      <w:r w:rsidR="0000271A">
        <w:rPr>
          <w:rFonts w:ascii="Times New Roman" w:hAnsi="Times New Roman"/>
          <w:szCs w:val="28"/>
        </w:rPr>
        <w:t xml:space="preserve">          </w:t>
      </w:r>
      <w:r>
        <w:rPr>
          <w:rFonts w:ascii="Times New Roman" w:hAnsi="Times New Roman"/>
          <w:szCs w:val="28"/>
        </w:rPr>
        <w:t xml:space="preserve">        В.В.Кузнецов</w:t>
      </w:r>
    </w:p>
    <w:p w:rsidR="008A35FD" w:rsidRDefault="008A35FD" w:rsidP="00860FC8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 w:val="24"/>
          <w:szCs w:val="24"/>
        </w:rPr>
      </w:pPr>
    </w:p>
    <w:p w:rsidR="008A35FD" w:rsidRDefault="008A35FD" w:rsidP="00860FC8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 w:val="24"/>
          <w:szCs w:val="24"/>
        </w:rPr>
      </w:pPr>
    </w:p>
    <w:p w:rsidR="008A35FD" w:rsidRDefault="008A35FD" w:rsidP="00860FC8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 w:val="24"/>
          <w:szCs w:val="24"/>
        </w:rPr>
      </w:pPr>
    </w:p>
    <w:p w:rsidR="008A35FD" w:rsidRDefault="008A35FD" w:rsidP="00860FC8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 w:val="24"/>
          <w:szCs w:val="24"/>
        </w:rPr>
      </w:pPr>
    </w:p>
    <w:p w:rsidR="008A35FD" w:rsidRDefault="008A35FD" w:rsidP="00860FC8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 w:val="24"/>
          <w:szCs w:val="24"/>
        </w:rPr>
      </w:pPr>
    </w:p>
    <w:p w:rsidR="008A35FD" w:rsidRDefault="008A35FD" w:rsidP="00860FC8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 w:val="24"/>
          <w:szCs w:val="24"/>
        </w:rPr>
      </w:pPr>
    </w:p>
    <w:p w:rsidR="008A35FD" w:rsidRDefault="008A35FD" w:rsidP="00860FC8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 w:val="24"/>
          <w:szCs w:val="24"/>
        </w:rPr>
      </w:pPr>
    </w:p>
    <w:p w:rsidR="008A35FD" w:rsidRDefault="008A35FD" w:rsidP="00860FC8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 w:val="24"/>
          <w:szCs w:val="24"/>
        </w:rPr>
      </w:pPr>
    </w:p>
    <w:p w:rsidR="008A35FD" w:rsidRDefault="008A35FD" w:rsidP="00860FC8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 w:val="24"/>
          <w:szCs w:val="24"/>
        </w:rPr>
      </w:pPr>
    </w:p>
    <w:p w:rsidR="008A35FD" w:rsidRDefault="008A35FD" w:rsidP="00860FC8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 w:val="24"/>
          <w:szCs w:val="24"/>
        </w:rPr>
      </w:pPr>
    </w:p>
    <w:p w:rsidR="008A35FD" w:rsidRDefault="008A35FD" w:rsidP="00860FC8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 w:val="24"/>
          <w:szCs w:val="24"/>
        </w:rPr>
      </w:pPr>
    </w:p>
    <w:p w:rsidR="008A35FD" w:rsidRDefault="008A35FD" w:rsidP="00860FC8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 w:val="24"/>
          <w:szCs w:val="24"/>
        </w:rPr>
      </w:pPr>
    </w:p>
    <w:p w:rsidR="008A35FD" w:rsidRDefault="008A35FD" w:rsidP="00860FC8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 w:val="24"/>
          <w:szCs w:val="24"/>
        </w:rPr>
      </w:pPr>
    </w:p>
    <w:p w:rsidR="008A35FD" w:rsidRDefault="008A35FD" w:rsidP="00860FC8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 w:val="24"/>
          <w:szCs w:val="24"/>
        </w:rPr>
      </w:pPr>
    </w:p>
    <w:p w:rsidR="008A35FD" w:rsidRDefault="008A35FD" w:rsidP="00860FC8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 w:val="24"/>
          <w:szCs w:val="24"/>
        </w:rPr>
      </w:pPr>
    </w:p>
    <w:p w:rsidR="008A35FD" w:rsidRDefault="008A35FD" w:rsidP="00860FC8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 w:val="24"/>
          <w:szCs w:val="24"/>
        </w:rPr>
      </w:pPr>
    </w:p>
    <w:p w:rsidR="008A35FD" w:rsidRDefault="008A35FD" w:rsidP="00860FC8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 w:val="24"/>
          <w:szCs w:val="24"/>
        </w:rPr>
      </w:pPr>
    </w:p>
    <w:p w:rsidR="008A35FD" w:rsidRDefault="008A35FD" w:rsidP="00860FC8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 w:val="24"/>
          <w:szCs w:val="24"/>
        </w:rPr>
      </w:pPr>
    </w:p>
    <w:p w:rsidR="008A35FD" w:rsidRDefault="008A35FD" w:rsidP="00860FC8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 w:val="24"/>
          <w:szCs w:val="24"/>
        </w:rPr>
      </w:pPr>
    </w:p>
    <w:p w:rsidR="008A35FD" w:rsidRDefault="008A35FD" w:rsidP="00860FC8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 w:val="24"/>
          <w:szCs w:val="24"/>
        </w:rPr>
      </w:pPr>
    </w:p>
    <w:p w:rsidR="008A35FD" w:rsidRDefault="008A35FD" w:rsidP="00860FC8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 w:val="24"/>
          <w:szCs w:val="24"/>
        </w:rPr>
      </w:pPr>
    </w:p>
    <w:p w:rsidR="008A35FD" w:rsidRDefault="008A35FD" w:rsidP="00860FC8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 w:val="24"/>
          <w:szCs w:val="24"/>
        </w:rPr>
      </w:pPr>
    </w:p>
    <w:p w:rsidR="008A35FD" w:rsidRDefault="008A35FD" w:rsidP="00860FC8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 w:val="24"/>
          <w:szCs w:val="24"/>
        </w:rPr>
      </w:pPr>
    </w:p>
    <w:p w:rsidR="008A35FD" w:rsidRDefault="008A35FD" w:rsidP="00860FC8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 w:val="24"/>
          <w:szCs w:val="24"/>
        </w:rPr>
      </w:pPr>
    </w:p>
    <w:p w:rsidR="008A35FD" w:rsidRDefault="008A35FD" w:rsidP="00860FC8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 w:val="24"/>
          <w:szCs w:val="24"/>
        </w:rPr>
      </w:pPr>
    </w:p>
    <w:p w:rsidR="008A35FD" w:rsidRDefault="008A35FD" w:rsidP="00860FC8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 w:val="24"/>
          <w:szCs w:val="24"/>
        </w:rPr>
      </w:pPr>
    </w:p>
    <w:p w:rsidR="008A35FD" w:rsidRDefault="008A35FD" w:rsidP="00860FC8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 w:val="24"/>
          <w:szCs w:val="24"/>
        </w:rPr>
      </w:pPr>
    </w:p>
    <w:p w:rsidR="008A35FD" w:rsidRDefault="008A35FD" w:rsidP="00860FC8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 w:val="24"/>
          <w:szCs w:val="24"/>
        </w:rPr>
      </w:pPr>
    </w:p>
    <w:p w:rsidR="008A35FD" w:rsidRDefault="008A35FD" w:rsidP="00860FC8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 w:val="24"/>
          <w:szCs w:val="24"/>
        </w:rPr>
      </w:pPr>
    </w:p>
    <w:p w:rsidR="008A35FD" w:rsidRDefault="008A35FD" w:rsidP="00860FC8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 w:val="24"/>
          <w:szCs w:val="24"/>
        </w:rPr>
      </w:pPr>
    </w:p>
    <w:p w:rsidR="008A35FD" w:rsidRDefault="008A35FD" w:rsidP="00860FC8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 w:val="24"/>
          <w:szCs w:val="24"/>
        </w:rPr>
      </w:pPr>
    </w:p>
    <w:p w:rsidR="008A35FD" w:rsidRDefault="008A35FD" w:rsidP="00860FC8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 w:val="24"/>
          <w:szCs w:val="24"/>
        </w:rPr>
      </w:pPr>
    </w:p>
    <w:p w:rsidR="008A35FD" w:rsidRDefault="008A35FD" w:rsidP="00860FC8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 w:val="24"/>
          <w:szCs w:val="24"/>
        </w:rPr>
      </w:pPr>
    </w:p>
    <w:p w:rsidR="008A35FD" w:rsidRDefault="008A35FD" w:rsidP="00860FC8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 w:val="24"/>
          <w:szCs w:val="24"/>
        </w:rPr>
      </w:pPr>
    </w:p>
    <w:p w:rsidR="00860FC8" w:rsidRPr="008A35FD" w:rsidRDefault="00860FC8" w:rsidP="00860FC8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Cs w:val="28"/>
        </w:rPr>
      </w:pPr>
      <w:r w:rsidRPr="008A35FD">
        <w:rPr>
          <w:rFonts w:ascii="Times New Roman" w:hAnsi="Times New Roman"/>
          <w:szCs w:val="28"/>
        </w:rPr>
        <w:lastRenderedPageBreak/>
        <w:t>Приложение</w:t>
      </w:r>
    </w:p>
    <w:p w:rsidR="00860FC8" w:rsidRPr="008A35FD" w:rsidRDefault="00860FC8" w:rsidP="00860FC8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Cs w:val="28"/>
        </w:rPr>
      </w:pPr>
      <w:r w:rsidRPr="008A35FD">
        <w:rPr>
          <w:rFonts w:ascii="Times New Roman" w:hAnsi="Times New Roman"/>
          <w:szCs w:val="28"/>
        </w:rPr>
        <w:t xml:space="preserve">к </w:t>
      </w:r>
      <w:r w:rsidR="00C02B7A" w:rsidRPr="008A35FD">
        <w:rPr>
          <w:rFonts w:ascii="Times New Roman" w:hAnsi="Times New Roman"/>
          <w:szCs w:val="28"/>
        </w:rPr>
        <w:t>постановлению</w:t>
      </w:r>
      <w:r w:rsidRPr="008A35FD">
        <w:rPr>
          <w:rFonts w:ascii="Times New Roman" w:hAnsi="Times New Roman"/>
          <w:szCs w:val="28"/>
        </w:rPr>
        <w:t xml:space="preserve"> администрации</w:t>
      </w:r>
    </w:p>
    <w:p w:rsidR="00860FC8" w:rsidRPr="008A35FD" w:rsidRDefault="00860FC8" w:rsidP="00860FC8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Cs w:val="28"/>
        </w:rPr>
      </w:pPr>
      <w:r w:rsidRPr="008A35FD">
        <w:rPr>
          <w:rFonts w:ascii="Times New Roman" w:hAnsi="Times New Roman"/>
          <w:szCs w:val="28"/>
        </w:rPr>
        <w:t>Богучарского муниципального района</w:t>
      </w:r>
    </w:p>
    <w:p w:rsidR="00860FC8" w:rsidRPr="008A35FD" w:rsidRDefault="00860FC8" w:rsidP="00860FC8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Cs w:val="28"/>
        </w:rPr>
      </w:pPr>
      <w:r w:rsidRPr="008A35FD">
        <w:rPr>
          <w:rFonts w:ascii="Times New Roman" w:hAnsi="Times New Roman"/>
          <w:szCs w:val="28"/>
        </w:rPr>
        <w:t>от «</w:t>
      </w:r>
      <w:r w:rsidR="009479AA">
        <w:rPr>
          <w:rFonts w:ascii="Times New Roman" w:hAnsi="Times New Roman"/>
          <w:szCs w:val="28"/>
        </w:rPr>
        <w:t>18</w:t>
      </w:r>
      <w:r w:rsidRPr="008A35FD">
        <w:rPr>
          <w:rFonts w:ascii="Times New Roman" w:hAnsi="Times New Roman"/>
          <w:szCs w:val="28"/>
        </w:rPr>
        <w:t>»</w:t>
      </w:r>
      <w:r w:rsidR="009479AA">
        <w:rPr>
          <w:rFonts w:ascii="Times New Roman" w:hAnsi="Times New Roman"/>
          <w:szCs w:val="28"/>
        </w:rPr>
        <w:t xml:space="preserve"> июня </w:t>
      </w:r>
      <w:r w:rsidRPr="008A35FD">
        <w:rPr>
          <w:rFonts w:ascii="Times New Roman" w:hAnsi="Times New Roman"/>
          <w:szCs w:val="28"/>
        </w:rPr>
        <w:t>201</w:t>
      </w:r>
      <w:r w:rsidR="00C72506" w:rsidRPr="008A35FD">
        <w:rPr>
          <w:rFonts w:ascii="Times New Roman" w:hAnsi="Times New Roman"/>
          <w:szCs w:val="28"/>
        </w:rPr>
        <w:t>4</w:t>
      </w:r>
      <w:r w:rsidR="009479AA">
        <w:rPr>
          <w:rFonts w:ascii="Times New Roman" w:hAnsi="Times New Roman"/>
          <w:szCs w:val="28"/>
        </w:rPr>
        <w:t xml:space="preserve"> </w:t>
      </w:r>
      <w:r w:rsidRPr="008A35FD">
        <w:rPr>
          <w:rFonts w:ascii="Times New Roman" w:hAnsi="Times New Roman"/>
          <w:szCs w:val="28"/>
        </w:rPr>
        <w:t>г. №</w:t>
      </w:r>
      <w:r w:rsidR="009479AA">
        <w:rPr>
          <w:rFonts w:ascii="Times New Roman" w:hAnsi="Times New Roman"/>
          <w:szCs w:val="28"/>
        </w:rPr>
        <w:t xml:space="preserve"> 470</w:t>
      </w:r>
    </w:p>
    <w:p w:rsidR="00860FC8" w:rsidRDefault="00860FC8" w:rsidP="00860FC8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Cs w:val="28"/>
        </w:rPr>
      </w:pPr>
    </w:p>
    <w:p w:rsidR="004625CA" w:rsidRDefault="004625CA" w:rsidP="002B03C5">
      <w:pPr>
        <w:pStyle w:val="a3"/>
        <w:tabs>
          <w:tab w:val="right" w:pos="9747"/>
        </w:tabs>
        <w:spacing w:before="60"/>
        <w:ind w:right="-30"/>
        <w:jc w:val="center"/>
        <w:rPr>
          <w:rFonts w:ascii="Times New Roman" w:hAnsi="Times New Roman"/>
          <w:szCs w:val="28"/>
        </w:rPr>
      </w:pPr>
    </w:p>
    <w:p w:rsidR="009479AA" w:rsidRPr="009479AA" w:rsidRDefault="002B03C5" w:rsidP="002B03C5">
      <w:pPr>
        <w:pStyle w:val="a3"/>
        <w:tabs>
          <w:tab w:val="right" w:pos="9747"/>
        </w:tabs>
        <w:spacing w:before="60"/>
        <w:ind w:right="-30"/>
        <w:jc w:val="center"/>
        <w:rPr>
          <w:rFonts w:ascii="Times New Roman" w:hAnsi="Times New Roman"/>
          <w:b/>
          <w:szCs w:val="28"/>
        </w:rPr>
      </w:pPr>
      <w:r w:rsidRPr="009479AA">
        <w:rPr>
          <w:rFonts w:ascii="Times New Roman" w:hAnsi="Times New Roman"/>
          <w:b/>
          <w:szCs w:val="28"/>
        </w:rPr>
        <w:t xml:space="preserve">Норматив </w:t>
      </w:r>
    </w:p>
    <w:p w:rsidR="002B03C5" w:rsidRPr="009479AA" w:rsidRDefault="002B03C5" w:rsidP="002B03C5">
      <w:pPr>
        <w:pStyle w:val="a3"/>
        <w:tabs>
          <w:tab w:val="right" w:pos="9747"/>
        </w:tabs>
        <w:spacing w:before="60"/>
        <w:ind w:right="-30"/>
        <w:jc w:val="center"/>
        <w:rPr>
          <w:rFonts w:ascii="Times New Roman" w:hAnsi="Times New Roman"/>
          <w:b/>
          <w:szCs w:val="28"/>
        </w:rPr>
      </w:pPr>
      <w:r w:rsidRPr="009479AA">
        <w:rPr>
          <w:rFonts w:ascii="Times New Roman" w:hAnsi="Times New Roman"/>
          <w:b/>
          <w:szCs w:val="28"/>
        </w:rPr>
        <w:t>расходов на осуществление строительного контроля при строительстве, реконструкции объектов капитального строительства муниципальной собственности, финансируемых за счет средств муниципального бюджета и с привлечением средств областного бюджета на 2014 год</w:t>
      </w:r>
    </w:p>
    <w:p w:rsidR="002B03C5" w:rsidRPr="009479AA" w:rsidRDefault="002B03C5" w:rsidP="002B03C5">
      <w:pPr>
        <w:pStyle w:val="a3"/>
        <w:tabs>
          <w:tab w:val="right" w:pos="9747"/>
        </w:tabs>
        <w:spacing w:before="60"/>
        <w:ind w:right="-30"/>
        <w:jc w:val="center"/>
        <w:rPr>
          <w:rFonts w:ascii="Times New Roman" w:hAnsi="Times New Roman"/>
          <w:b/>
          <w:szCs w:val="28"/>
        </w:rPr>
      </w:pPr>
    </w:p>
    <w:tbl>
      <w:tblPr>
        <w:tblStyle w:val="a7"/>
        <w:tblW w:w="0" w:type="auto"/>
        <w:tblLook w:val="04A0"/>
      </w:tblPr>
      <w:tblGrid>
        <w:gridCol w:w="5211"/>
        <w:gridCol w:w="4360"/>
      </w:tblGrid>
      <w:tr w:rsidR="002B03C5" w:rsidRPr="009479AA" w:rsidTr="00255E05">
        <w:tc>
          <w:tcPr>
            <w:tcW w:w="5211" w:type="dxa"/>
          </w:tcPr>
          <w:p w:rsidR="00255E05" w:rsidRPr="009479AA" w:rsidRDefault="00255E05" w:rsidP="00255E05">
            <w:pPr>
              <w:pStyle w:val="a3"/>
              <w:tabs>
                <w:tab w:val="right" w:pos="9747"/>
              </w:tabs>
              <w:spacing w:before="60"/>
              <w:ind w:right="-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9AA">
              <w:rPr>
                <w:rFonts w:ascii="Times New Roman" w:hAnsi="Times New Roman"/>
                <w:sz w:val="24"/>
                <w:szCs w:val="24"/>
              </w:rPr>
              <w:t>Стоимость строительства в базисном уровне цен по состоянию на</w:t>
            </w:r>
            <w:r w:rsidR="009479A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479AA">
              <w:rPr>
                <w:rFonts w:ascii="Times New Roman" w:hAnsi="Times New Roman"/>
                <w:sz w:val="24"/>
                <w:szCs w:val="24"/>
              </w:rPr>
              <w:t xml:space="preserve"> 1 января 2000г.,</w:t>
            </w:r>
          </w:p>
          <w:p w:rsidR="002B03C5" w:rsidRPr="009479AA" w:rsidRDefault="00255E05" w:rsidP="00255E05">
            <w:pPr>
              <w:pStyle w:val="a3"/>
              <w:tabs>
                <w:tab w:val="right" w:pos="9747"/>
              </w:tabs>
              <w:spacing w:before="60"/>
              <w:ind w:right="-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9AA">
              <w:rPr>
                <w:rFonts w:ascii="Times New Roman" w:hAnsi="Times New Roman"/>
                <w:sz w:val="24"/>
                <w:szCs w:val="24"/>
              </w:rPr>
              <w:t xml:space="preserve"> (млн.</w:t>
            </w:r>
            <w:r w:rsidR="009479A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479AA">
              <w:rPr>
                <w:rFonts w:ascii="Times New Roman" w:hAnsi="Times New Roman"/>
                <w:sz w:val="24"/>
                <w:szCs w:val="24"/>
              </w:rPr>
              <w:t>рублей)</w:t>
            </w:r>
          </w:p>
        </w:tc>
        <w:tc>
          <w:tcPr>
            <w:tcW w:w="4360" w:type="dxa"/>
          </w:tcPr>
          <w:p w:rsidR="00255E05" w:rsidRPr="009479AA" w:rsidRDefault="00255E05" w:rsidP="002B03C5">
            <w:pPr>
              <w:pStyle w:val="a3"/>
              <w:tabs>
                <w:tab w:val="right" w:pos="9747"/>
              </w:tabs>
              <w:spacing w:before="60"/>
              <w:ind w:right="-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9AA">
              <w:rPr>
                <w:rFonts w:ascii="Times New Roman" w:hAnsi="Times New Roman"/>
                <w:sz w:val="24"/>
                <w:szCs w:val="24"/>
              </w:rPr>
              <w:t>Норматив расхода на осуществление строительного контроля,</w:t>
            </w:r>
          </w:p>
          <w:p w:rsidR="002B03C5" w:rsidRPr="009479AA" w:rsidRDefault="00255E05" w:rsidP="002B03C5">
            <w:pPr>
              <w:pStyle w:val="a3"/>
              <w:tabs>
                <w:tab w:val="right" w:pos="9747"/>
              </w:tabs>
              <w:spacing w:before="60"/>
              <w:ind w:right="-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9AA">
              <w:rPr>
                <w:rFonts w:ascii="Times New Roman" w:hAnsi="Times New Roman"/>
                <w:sz w:val="24"/>
                <w:szCs w:val="24"/>
              </w:rPr>
              <w:t xml:space="preserve"> (процентов)</w:t>
            </w:r>
          </w:p>
        </w:tc>
      </w:tr>
      <w:tr w:rsidR="002B03C5" w:rsidRPr="009479AA" w:rsidTr="00255E05">
        <w:tc>
          <w:tcPr>
            <w:tcW w:w="5211" w:type="dxa"/>
          </w:tcPr>
          <w:p w:rsidR="002B03C5" w:rsidRPr="009479AA" w:rsidRDefault="005D4210" w:rsidP="002B03C5">
            <w:pPr>
              <w:pStyle w:val="a3"/>
              <w:tabs>
                <w:tab w:val="right" w:pos="9747"/>
              </w:tabs>
              <w:spacing w:before="60"/>
              <w:ind w:right="-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9AA">
              <w:rPr>
                <w:rFonts w:ascii="Times New Roman" w:hAnsi="Times New Roman"/>
                <w:sz w:val="24"/>
                <w:szCs w:val="24"/>
              </w:rPr>
              <w:t>до 30</w:t>
            </w:r>
          </w:p>
        </w:tc>
        <w:tc>
          <w:tcPr>
            <w:tcW w:w="4360" w:type="dxa"/>
          </w:tcPr>
          <w:p w:rsidR="002B03C5" w:rsidRPr="009479AA" w:rsidRDefault="005D4210" w:rsidP="002B03C5">
            <w:pPr>
              <w:pStyle w:val="a3"/>
              <w:tabs>
                <w:tab w:val="right" w:pos="9747"/>
              </w:tabs>
              <w:spacing w:before="60"/>
              <w:ind w:right="-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9AA">
              <w:rPr>
                <w:rFonts w:ascii="Times New Roman" w:hAnsi="Times New Roman"/>
                <w:sz w:val="24"/>
                <w:szCs w:val="24"/>
              </w:rPr>
              <w:t>2,14</w:t>
            </w:r>
          </w:p>
        </w:tc>
      </w:tr>
      <w:tr w:rsidR="002B03C5" w:rsidRPr="009479AA" w:rsidTr="00255E05">
        <w:tc>
          <w:tcPr>
            <w:tcW w:w="5211" w:type="dxa"/>
          </w:tcPr>
          <w:p w:rsidR="002B03C5" w:rsidRPr="009479AA" w:rsidRDefault="005D4210" w:rsidP="002B03C5">
            <w:pPr>
              <w:pStyle w:val="a3"/>
              <w:tabs>
                <w:tab w:val="right" w:pos="9747"/>
              </w:tabs>
              <w:spacing w:before="60"/>
              <w:ind w:right="-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9AA">
              <w:rPr>
                <w:rFonts w:ascii="Times New Roman" w:hAnsi="Times New Roman"/>
                <w:sz w:val="24"/>
                <w:szCs w:val="24"/>
              </w:rPr>
              <w:t>от 30 до 50</w:t>
            </w:r>
          </w:p>
        </w:tc>
        <w:tc>
          <w:tcPr>
            <w:tcW w:w="4360" w:type="dxa"/>
          </w:tcPr>
          <w:p w:rsidR="002B03C5" w:rsidRPr="009479AA" w:rsidRDefault="005D4210" w:rsidP="002B03C5">
            <w:pPr>
              <w:pStyle w:val="a3"/>
              <w:tabs>
                <w:tab w:val="right" w:pos="9747"/>
              </w:tabs>
              <w:spacing w:before="60"/>
              <w:ind w:right="-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9AA">
              <w:rPr>
                <w:rFonts w:ascii="Times New Roman" w:hAnsi="Times New Roman"/>
                <w:sz w:val="24"/>
                <w:szCs w:val="24"/>
              </w:rPr>
              <w:t>1,93</w:t>
            </w:r>
          </w:p>
        </w:tc>
      </w:tr>
      <w:tr w:rsidR="002B03C5" w:rsidRPr="009479AA" w:rsidTr="00255E05">
        <w:tc>
          <w:tcPr>
            <w:tcW w:w="5211" w:type="dxa"/>
          </w:tcPr>
          <w:p w:rsidR="002B03C5" w:rsidRPr="009479AA" w:rsidRDefault="005D4210" w:rsidP="002B03C5">
            <w:pPr>
              <w:pStyle w:val="a3"/>
              <w:tabs>
                <w:tab w:val="right" w:pos="9747"/>
              </w:tabs>
              <w:spacing w:before="60"/>
              <w:ind w:right="-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9AA">
              <w:rPr>
                <w:rFonts w:ascii="Times New Roman" w:hAnsi="Times New Roman"/>
                <w:sz w:val="24"/>
                <w:szCs w:val="24"/>
              </w:rPr>
              <w:t>от 50 до 70</w:t>
            </w:r>
          </w:p>
        </w:tc>
        <w:tc>
          <w:tcPr>
            <w:tcW w:w="4360" w:type="dxa"/>
          </w:tcPr>
          <w:p w:rsidR="002B03C5" w:rsidRPr="009479AA" w:rsidRDefault="005D4210" w:rsidP="002B03C5">
            <w:pPr>
              <w:pStyle w:val="a3"/>
              <w:tabs>
                <w:tab w:val="right" w:pos="9747"/>
              </w:tabs>
              <w:spacing w:before="60"/>
              <w:ind w:right="-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9AA">
              <w:rPr>
                <w:rFonts w:ascii="Times New Roman" w:hAnsi="Times New Roman"/>
                <w:sz w:val="24"/>
                <w:szCs w:val="24"/>
              </w:rPr>
              <w:t>1,81</w:t>
            </w:r>
          </w:p>
        </w:tc>
      </w:tr>
      <w:tr w:rsidR="002B03C5" w:rsidRPr="009479AA" w:rsidTr="00255E05">
        <w:tc>
          <w:tcPr>
            <w:tcW w:w="5211" w:type="dxa"/>
          </w:tcPr>
          <w:p w:rsidR="002B03C5" w:rsidRPr="009479AA" w:rsidRDefault="005D4210" w:rsidP="002B03C5">
            <w:pPr>
              <w:pStyle w:val="a3"/>
              <w:tabs>
                <w:tab w:val="right" w:pos="9747"/>
              </w:tabs>
              <w:spacing w:before="60"/>
              <w:ind w:right="-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9AA">
              <w:rPr>
                <w:rFonts w:ascii="Times New Roman" w:hAnsi="Times New Roman"/>
                <w:sz w:val="24"/>
                <w:szCs w:val="24"/>
              </w:rPr>
              <w:t>от 70 до 90</w:t>
            </w:r>
          </w:p>
        </w:tc>
        <w:tc>
          <w:tcPr>
            <w:tcW w:w="4360" w:type="dxa"/>
          </w:tcPr>
          <w:p w:rsidR="002B03C5" w:rsidRPr="009479AA" w:rsidRDefault="005D4210" w:rsidP="002B03C5">
            <w:pPr>
              <w:pStyle w:val="a3"/>
              <w:tabs>
                <w:tab w:val="right" w:pos="9747"/>
              </w:tabs>
              <w:spacing w:before="60"/>
              <w:ind w:right="-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9AA">
              <w:rPr>
                <w:rFonts w:ascii="Times New Roman" w:hAnsi="Times New Roman"/>
                <w:sz w:val="24"/>
                <w:szCs w:val="24"/>
              </w:rPr>
              <w:t>1,72</w:t>
            </w:r>
          </w:p>
        </w:tc>
      </w:tr>
      <w:tr w:rsidR="002B03C5" w:rsidRPr="009479AA" w:rsidTr="00255E05">
        <w:tc>
          <w:tcPr>
            <w:tcW w:w="5211" w:type="dxa"/>
          </w:tcPr>
          <w:p w:rsidR="002B03C5" w:rsidRPr="009479AA" w:rsidRDefault="005D4210" w:rsidP="002B03C5">
            <w:pPr>
              <w:pStyle w:val="a3"/>
              <w:tabs>
                <w:tab w:val="right" w:pos="9747"/>
              </w:tabs>
              <w:spacing w:before="60"/>
              <w:ind w:right="-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9AA">
              <w:rPr>
                <w:rFonts w:ascii="Times New Roman" w:hAnsi="Times New Roman"/>
                <w:sz w:val="24"/>
                <w:szCs w:val="24"/>
              </w:rPr>
              <w:t>от 90 до 125</w:t>
            </w:r>
          </w:p>
        </w:tc>
        <w:tc>
          <w:tcPr>
            <w:tcW w:w="4360" w:type="dxa"/>
          </w:tcPr>
          <w:p w:rsidR="002B03C5" w:rsidRPr="009479AA" w:rsidRDefault="005D4210" w:rsidP="002B03C5">
            <w:pPr>
              <w:pStyle w:val="a3"/>
              <w:tabs>
                <w:tab w:val="right" w:pos="9747"/>
              </w:tabs>
              <w:spacing w:before="60"/>
              <w:ind w:right="-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9AA">
              <w:rPr>
                <w:rFonts w:ascii="Times New Roman" w:hAnsi="Times New Roman"/>
                <w:sz w:val="24"/>
                <w:szCs w:val="24"/>
              </w:rPr>
              <w:t>1,61</w:t>
            </w:r>
          </w:p>
        </w:tc>
      </w:tr>
      <w:tr w:rsidR="002B03C5" w:rsidRPr="009479AA" w:rsidTr="00255E05">
        <w:tc>
          <w:tcPr>
            <w:tcW w:w="5211" w:type="dxa"/>
          </w:tcPr>
          <w:p w:rsidR="002B03C5" w:rsidRPr="009479AA" w:rsidRDefault="005D4210" w:rsidP="002B03C5">
            <w:pPr>
              <w:pStyle w:val="a3"/>
              <w:tabs>
                <w:tab w:val="right" w:pos="9747"/>
              </w:tabs>
              <w:spacing w:before="60"/>
              <w:ind w:right="-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9AA">
              <w:rPr>
                <w:rFonts w:ascii="Times New Roman" w:hAnsi="Times New Roman"/>
                <w:sz w:val="24"/>
                <w:szCs w:val="24"/>
              </w:rPr>
              <w:t>от 125 до 150</w:t>
            </w:r>
          </w:p>
        </w:tc>
        <w:tc>
          <w:tcPr>
            <w:tcW w:w="4360" w:type="dxa"/>
          </w:tcPr>
          <w:p w:rsidR="002B03C5" w:rsidRPr="009479AA" w:rsidRDefault="005D4210" w:rsidP="002B03C5">
            <w:pPr>
              <w:pStyle w:val="a3"/>
              <w:tabs>
                <w:tab w:val="right" w:pos="9747"/>
              </w:tabs>
              <w:spacing w:before="60"/>
              <w:ind w:right="-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9AA">
              <w:rPr>
                <w:rFonts w:ascii="Times New Roman" w:hAnsi="Times New Roman"/>
                <w:sz w:val="24"/>
                <w:szCs w:val="24"/>
              </w:rPr>
              <w:t>1,56</w:t>
            </w:r>
          </w:p>
        </w:tc>
      </w:tr>
      <w:tr w:rsidR="002B03C5" w:rsidRPr="009479AA" w:rsidTr="00255E05">
        <w:tc>
          <w:tcPr>
            <w:tcW w:w="5211" w:type="dxa"/>
          </w:tcPr>
          <w:p w:rsidR="002B03C5" w:rsidRPr="009479AA" w:rsidRDefault="005D4210" w:rsidP="002B03C5">
            <w:pPr>
              <w:pStyle w:val="a3"/>
              <w:tabs>
                <w:tab w:val="right" w:pos="9747"/>
              </w:tabs>
              <w:spacing w:before="60"/>
              <w:ind w:right="-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9AA">
              <w:rPr>
                <w:rFonts w:ascii="Times New Roman" w:hAnsi="Times New Roman"/>
                <w:sz w:val="24"/>
                <w:szCs w:val="24"/>
              </w:rPr>
              <w:t>от 150 до 200</w:t>
            </w:r>
          </w:p>
        </w:tc>
        <w:tc>
          <w:tcPr>
            <w:tcW w:w="4360" w:type="dxa"/>
          </w:tcPr>
          <w:p w:rsidR="002B03C5" w:rsidRPr="009479AA" w:rsidRDefault="005D4210" w:rsidP="002B03C5">
            <w:pPr>
              <w:pStyle w:val="a3"/>
              <w:tabs>
                <w:tab w:val="right" w:pos="9747"/>
              </w:tabs>
              <w:spacing w:before="60"/>
              <w:ind w:right="-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9AA">
              <w:rPr>
                <w:rFonts w:ascii="Times New Roman" w:hAnsi="Times New Roman"/>
                <w:sz w:val="24"/>
                <w:szCs w:val="24"/>
              </w:rPr>
              <w:t>1,47</w:t>
            </w:r>
          </w:p>
        </w:tc>
      </w:tr>
      <w:tr w:rsidR="005D4210" w:rsidRPr="009479AA" w:rsidTr="00255E05">
        <w:tc>
          <w:tcPr>
            <w:tcW w:w="5211" w:type="dxa"/>
          </w:tcPr>
          <w:p w:rsidR="005D4210" w:rsidRPr="009479AA" w:rsidRDefault="005D4210" w:rsidP="002B03C5">
            <w:pPr>
              <w:pStyle w:val="a3"/>
              <w:tabs>
                <w:tab w:val="right" w:pos="9747"/>
              </w:tabs>
              <w:spacing w:before="60"/>
              <w:ind w:right="-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9AA">
              <w:rPr>
                <w:rFonts w:ascii="Times New Roman" w:hAnsi="Times New Roman"/>
                <w:sz w:val="24"/>
                <w:szCs w:val="24"/>
              </w:rPr>
              <w:t>от 200 до 300</w:t>
            </w:r>
          </w:p>
        </w:tc>
        <w:tc>
          <w:tcPr>
            <w:tcW w:w="4360" w:type="dxa"/>
          </w:tcPr>
          <w:p w:rsidR="005D4210" w:rsidRPr="009479AA" w:rsidRDefault="005054A3" w:rsidP="002B03C5">
            <w:pPr>
              <w:pStyle w:val="a3"/>
              <w:tabs>
                <w:tab w:val="right" w:pos="9747"/>
              </w:tabs>
              <w:spacing w:before="60"/>
              <w:ind w:right="-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9AA">
              <w:rPr>
                <w:rFonts w:ascii="Times New Roman" w:hAnsi="Times New Roman"/>
                <w:sz w:val="24"/>
                <w:szCs w:val="24"/>
              </w:rPr>
              <w:t>1,36</w:t>
            </w:r>
          </w:p>
        </w:tc>
      </w:tr>
      <w:tr w:rsidR="005D4210" w:rsidRPr="009479AA" w:rsidTr="00255E05">
        <w:tc>
          <w:tcPr>
            <w:tcW w:w="5211" w:type="dxa"/>
          </w:tcPr>
          <w:p w:rsidR="005D4210" w:rsidRPr="009479AA" w:rsidRDefault="005054A3" w:rsidP="002B03C5">
            <w:pPr>
              <w:pStyle w:val="a3"/>
              <w:tabs>
                <w:tab w:val="right" w:pos="9747"/>
              </w:tabs>
              <w:spacing w:before="60"/>
              <w:ind w:right="-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9AA">
              <w:rPr>
                <w:rFonts w:ascii="Times New Roman" w:hAnsi="Times New Roman"/>
                <w:sz w:val="24"/>
                <w:szCs w:val="24"/>
              </w:rPr>
              <w:t>от 300 до 400</w:t>
            </w:r>
          </w:p>
        </w:tc>
        <w:tc>
          <w:tcPr>
            <w:tcW w:w="4360" w:type="dxa"/>
          </w:tcPr>
          <w:p w:rsidR="005D4210" w:rsidRPr="009479AA" w:rsidRDefault="005054A3" w:rsidP="002B03C5">
            <w:pPr>
              <w:pStyle w:val="a3"/>
              <w:tabs>
                <w:tab w:val="right" w:pos="9747"/>
              </w:tabs>
              <w:spacing w:before="60"/>
              <w:ind w:right="-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9AA">
              <w:rPr>
                <w:rFonts w:ascii="Times New Roman" w:hAnsi="Times New Roman"/>
                <w:sz w:val="24"/>
                <w:szCs w:val="24"/>
              </w:rPr>
              <w:t>1,28</w:t>
            </w:r>
          </w:p>
        </w:tc>
      </w:tr>
      <w:tr w:rsidR="005D4210" w:rsidRPr="009479AA" w:rsidTr="00255E05">
        <w:tc>
          <w:tcPr>
            <w:tcW w:w="5211" w:type="dxa"/>
          </w:tcPr>
          <w:p w:rsidR="005D4210" w:rsidRPr="009479AA" w:rsidRDefault="005054A3" w:rsidP="002B03C5">
            <w:pPr>
              <w:pStyle w:val="a3"/>
              <w:tabs>
                <w:tab w:val="right" w:pos="9747"/>
              </w:tabs>
              <w:spacing w:before="60"/>
              <w:ind w:right="-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9AA">
              <w:rPr>
                <w:rFonts w:ascii="Times New Roman" w:hAnsi="Times New Roman"/>
                <w:sz w:val="24"/>
                <w:szCs w:val="24"/>
              </w:rPr>
              <w:t>от 400 до 500</w:t>
            </w:r>
          </w:p>
        </w:tc>
        <w:tc>
          <w:tcPr>
            <w:tcW w:w="4360" w:type="dxa"/>
          </w:tcPr>
          <w:p w:rsidR="005D4210" w:rsidRPr="009479AA" w:rsidRDefault="005054A3" w:rsidP="002B03C5">
            <w:pPr>
              <w:pStyle w:val="a3"/>
              <w:tabs>
                <w:tab w:val="right" w:pos="9747"/>
              </w:tabs>
              <w:spacing w:before="60"/>
              <w:ind w:right="-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9AA">
              <w:rPr>
                <w:rFonts w:ascii="Times New Roman" w:hAnsi="Times New Roman"/>
                <w:sz w:val="24"/>
                <w:szCs w:val="24"/>
              </w:rPr>
              <w:t>1,23</w:t>
            </w:r>
          </w:p>
        </w:tc>
      </w:tr>
      <w:tr w:rsidR="005D4210" w:rsidRPr="009479AA" w:rsidTr="00255E05">
        <w:tc>
          <w:tcPr>
            <w:tcW w:w="5211" w:type="dxa"/>
          </w:tcPr>
          <w:p w:rsidR="005D4210" w:rsidRPr="009479AA" w:rsidRDefault="005054A3" w:rsidP="002B03C5">
            <w:pPr>
              <w:pStyle w:val="a3"/>
              <w:tabs>
                <w:tab w:val="right" w:pos="9747"/>
              </w:tabs>
              <w:spacing w:before="60"/>
              <w:ind w:right="-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9AA">
              <w:rPr>
                <w:rFonts w:ascii="Times New Roman" w:hAnsi="Times New Roman"/>
                <w:sz w:val="24"/>
                <w:szCs w:val="24"/>
              </w:rPr>
              <w:t>от 500 до 600</w:t>
            </w:r>
          </w:p>
        </w:tc>
        <w:tc>
          <w:tcPr>
            <w:tcW w:w="4360" w:type="dxa"/>
          </w:tcPr>
          <w:p w:rsidR="005D4210" w:rsidRPr="009479AA" w:rsidRDefault="005054A3" w:rsidP="002B03C5">
            <w:pPr>
              <w:pStyle w:val="a3"/>
              <w:tabs>
                <w:tab w:val="right" w:pos="9747"/>
              </w:tabs>
              <w:spacing w:before="60"/>
              <w:ind w:right="-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9AA">
              <w:rPr>
                <w:rFonts w:ascii="Times New Roman" w:hAnsi="Times New Roman"/>
                <w:sz w:val="24"/>
                <w:szCs w:val="24"/>
              </w:rPr>
              <w:t>1,18</w:t>
            </w:r>
          </w:p>
        </w:tc>
      </w:tr>
      <w:tr w:rsidR="005D4210" w:rsidRPr="009479AA" w:rsidTr="00255E05">
        <w:tc>
          <w:tcPr>
            <w:tcW w:w="5211" w:type="dxa"/>
          </w:tcPr>
          <w:p w:rsidR="005D4210" w:rsidRPr="009479AA" w:rsidRDefault="005054A3" w:rsidP="002B03C5">
            <w:pPr>
              <w:pStyle w:val="a3"/>
              <w:tabs>
                <w:tab w:val="right" w:pos="9747"/>
              </w:tabs>
              <w:spacing w:before="60"/>
              <w:ind w:right="-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9AA">
              <w:rPr>
                <w:rFonts w:ascii="Times New Roman" w:hAnsi="Times New Roman"/>
                <w:sz w:val="24"/>
                <w:szCs w:val="24"/>
              </w:rPr>
              <w:t>от 600 до 750</w:t>
            </w:r>
          </w:p>
        </w:tc>
        <w:tc>
          <w:tcPr>
            <w:tcW w:w="4360" w:type="dxa"/>
          </w:tcPr>
          <w:p w:rsidR="005D4210" w:rsidRPr="009479AA" w:rsidRDefault="005054A3" w:rsidP="002B03C5">
            <w:pPr>
              <w:pStyle w:val="a3"/>
              <w:tabs>
                <w:tab w:val="right" w:pos="9747"/>
              </w:tabs>
              <w:spacing w:before="60"/>
              <w:ind w:right="-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9AA">
              <w:rPr>
                <w:rFonts w:ascii="Times New Roman" w:hAnsi="Times New Roman"/>
                <w:sz w:val="24"/>
                <w:szCs w:val="24"/>
              </w:rPr>
              <w:t>1,13</w:t>
            </w:r>
          </w:p>
        </w:tc>
      </w:tr>
      <w:tr w:rsidR="005054A3" w:rsidRPr="009479AA" w:rsidTr="00255E05">
        <w:tc>
          <w:tcPr>
            <w:tcW w:w="5211" w:type="dxa"/>
          </w:tcPr>
          <w:p w:rsidR="005054A3" w:rsidRPr="009479AA" w:rsidRDefault="005054A3" w:rsidP="002B03C5">
            <w:pPr>
              <w:pStyle w:val="a3"/>
              <w:tabs>
                <w:tab w:val="right" w:pos="9747"/>
              </w:tabs>
              <w:spacing w:before="60"/>
              <w:ind w:right="-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9AA">
              <w:rPr>
                <w:rFonts w:ascii="Times New Roman" w:hAnsi="Times New Roman"/>
                <w:sz w:val="24"/>
                <w:szCs w:val="24"/>
              </w:rPr>
              <w:t>от 750 до 900</w:t>
            </w:r>
          </w:p>
        </w:tc>
        <w:tc>
          <w:tcPr>
            <w:tcW w:w="4360" w:type="dxa"/>
          </w:tcPr>
          <w:p w:rsidR="005054A3" w:rsidRPr="009479AA" w:rsidRDefault="005054A3" w:rsidP="002B03C5">
            <w:pPr>
              <w:pStyle w:val="a3"/>
              <w:tabs>
                <w:tab w:val="right" w:pos="9747"/>
              </w:tabs>
              <w:spacing w:before="60"/>
              <w:ind w:right="-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9AA">
              <w:rPr>
                <w:rFonts w:ascii="Times New Roman" w:hAnsi="Times New Roman"/>
                <w:sz w:val="24"/>
                <w:szCs w:val="24"/>
              </w:rPr>
              <w:t>1,09</w:t>
            </w:r>
          </w:p>
        </w:tc>
      </w:tr>
    </w:tbl>
    <w:p w:rsidR="002B03C5" w:rsidRDefault="002B03C5" w:rsidP="002B03C5">
      <w:pPr>
        <w:pStyle w:val="a3"/>
        <w:tabs>
          <w:tab w:val="right" w:pos="9747"/>
        </w:tabs>
        <w:spacing w:before="60"/>
        <w:ind w:right="-30"/>
        <w:jc w:val="center"/>
        <w:rPr>
          <w:rFonts w:ascii="Times New Roman" w:hAnsi="Times New Roman"/>
          <w:szCs w:val="28"/>
        </w:rPr>
      </w:pPr>
    </w:p>
    <w:p w:rsidR="004625CA" w:rsidRDefault="004625CA" w:rsidP="004625CA">
      <w:pPr>
        <w:pStyle w:val="a3"/>
        <w:tabs>
          <w:tab w:val="right" w:pos="9747"/>
        </w:tabs>
        <w:spacing w:before="60"/>
        <w:ind w:right="-30"/>
        <w:jc w:val="both"/>
        <w:rPr>
          <w:rFonts w:ascii="Times New Roman" w:hAnsi="Times New Roman"/>
          <w:szCs w:val="28"/>
        </w:rPr>
      </w:pPr>
    </w:p>
    <w:p w:rsidR="004625CA" w:rsidRDefault="004625CA" w:rsidP="004625CA">
      <w:pPr>
        <w:pStyle w:val="a3"/>
        <w:tabs>
          <w:tab w:val="right" w:pos="9747"/>
        </w:tabs>
        <w:spacing w:before="60"/>
        <w:ind w:right="-30"/>
        <w:jc w:val="both"/>
        <w:rPr>
          <w:rFonts w:ascii="Times New Roman" w:hAnsi="Times New Roman"/>
          <w:szCs w:val="28"/>
        </w:rPr>
      </w:pPr>
    </w:p>
    <w:p w:rsidR="004625CA" w:rsidRDefault="004625CA" w:rsidP="004625CA">
      <w:pPr>
        <w:pStyle w:val="a3"/>
        <w:tabs>
          <w:tab w:val="right" w:pos="9747"/>
        </w:tabs>
        <w:spacing w:before="60"/>
        <w:ind w:right="-30"/>
        <w:jc w:val="both"/>
        <w:rPr>
          <w:rFonts w:ascii="Times New Roman" w:hAnsi="Times New Roman"/>
          <w:szCs w:val="28"/>
        </w:rPr>
      </w:pPr>
    </w:p>
    <w:p w:rsidR="004625CA" w:rsidRDefault="004625CA" w:rsidP="004625CA">
      <w:pPr>
        <w:pStyle w:val="a3"/>
        <w:tabs>
          <w:tab w:val="right" w:pos="9747"/>
        </w:tabs>
        <w:spacing w:before="60"/>
        <w:ind w:right="-30"/>
        <w:jc w:val="both"/>
        <w:rPr>
          <w:rFonts w:ascii="Times New Roman" w:hAnsi="Times New Roman"/>
          <w:szCs w:val="28"/>
        </w:rPr>
      </w:pPr>
    </w:p>
    <w:p w:rsidR="004625CA" w:rsidRDefault="004625CA" w:rsidP="004625CA">
      <w:pPr>
        <w:pStyle w:val="a3"/>
        <w:tabs>
          <w:tab w:val="right" w:pos="9747"/>
        </w:tabs>
        <w:spacing w:before="60"/>
        <w:ind w:right="-30"/>
        <w:jc w:val="both"/>
        <w:rPr>
          <w:rFonts w:ascii="Times New Roman" w:hAnsi="Times New Roman"/>
          <w:szCs w:val="28"/>
        </w:rPr>
      </w:pPr>
    </w:p>
    <w:p w:rsidR="004625CA" w:rsidRDefault="004625CA" w:rsidP="004625CA">
      <w:pPr>
        <w:pStyle w:val="a3"/>
        <w:tabs>
          <w:tab w:val="right" w:pos="9747"/>
        </w:tabs>
        <w:spacing w:before="60"/>
        <w:ind w:right="-30"/>
        <w:jc w:val="both"/>
        <w:rPr>
          <w:rFonts w:ascii="Times New Roman" w:hAnsi="Times New Roman"/>
          <w:szCs w:val="28"/>
        </w:rPr>
      </w:pPr>
    </w:p>
    <w:p w:rsidR="004625CA" w:rsidRDefault="004625CA" w:rsidP="004625CA">
      <w:pPr>
        <w:pStyle w:val="a3"/>
        <w:tabs>
          <w:tab w:val="right" w:pos="9747"/>
        </w:tabs>
        <w:spacing w:before="60"/>
        <w:ind w:right="-30"/>
        <w:jc w:val="both"/>
        <w:rPr>
          <w:rFonts w:ascii="Times New Roman" w:hAnsi="Times New Roman"/>
          <w:szCs w:val="28"/>
        </w:rPr>
      </w:pPr>
    </w:p>
    <w:p w:rsidR="004625CA" w:rsidRDefault="004625CA" w:rsidP="004625CA">
      <w:pPr>
        <w:pStyle w:val="a3"/>
        <w:tabs>
          <w:tab w:val="right" w:pos="9747"/>
        </w:tabs>
        <w:spacing w:before="60"/>
        <w:ind w:right="-30"/>
        <w:jc w:val="both"/>
        <w:rPr>
          <w:rFonts w:ascii="Times New Roman" w:hAnsi="Times New Roman"/>
          <w:szCs w:val="28"/>
        </w:rPr>
      </w:pPr>
    </w:p>
    <w:p w:rsidR="004625CA" w:rsidRDefault="004625CA" w:rsidP="004625CA">
      <w:pPr>
        <w:pStyle w:val="a3"/>
        <w:tabs>
          <w:tab w:val="right" w:pos="9747"/>
        </w:tabs>
        <w:spacing w:before="60"/>
        <w:ind w:right="-30"/>
        <w:jc w:val="both"/>
        <w:rPr>
          <w:rFonts w:ascii="Times New Roman" w:hAnsi="Times New Roman"/>
          <w:szCs w:val="28"/>
        </w:rPr>
      </w:pPr>
    </w:p>
    <w:p w:rsidR="004625CA" w:rsidRDefault="004625CA" w:rsidP="004625CA">
      <w:pPr>
        <w:pStyle w:val="a3"/>
        <w:tabs>
          <w:tab w:val="right" w:pos="9747"/>
        </w:tabs>
        <w:spacing w:before="60"/>
        <w:ind w:right="-30"/>
        <w:jc w:val="both"/>
        <w:rPr>
          <w:rFonts w:ascii="Times New Roman" w:hAnsi="Times New Roman"/>
          <w:szCs w:val="28"/>
        </w:rPr>
      </w:pPr>
    </w:p>
    <w:p w:rsidR="004625CA" w:rsidRPr="003A4933" w:rsidRDefault="004625CA" w:rsidP="004625CA">
      <w:pPr>
        <w:jc w:val="both"/>
        <w:rPr>
          <w:sz w:val="28"/>
        </w:rPr>
      </w:pPr>
    </w:p>
    <w:sectPr w:rsidR="004625CA" w:rsidRPr="003A4933" w:rsidSect="006E09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9A6F71"/>
    <w:multiLevelType w:val="hybridMultilevel"/>
    <w:tmpl w:val="1E7036D4"/>
    <w:lvl w:ilvl="0" w:tplc="4C141A2A">
      <w:start w:val="1"/>
      <w:numFmt w:val="decimal"/>
      <w:lvlText w:val="%1."/>
      <w:lvlJc w:val="left"/>
      <w:pPr>
        <w:ind w:left="1939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4764836"/>
    <w:multiLevelType w:val="hybridMultilevel"/>
    <w:tmpl w:val="CE74E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3343D5"/>
    <w:multiLevelType w:val="hybridMultilevel"/>
    <w:tmpl w:val="CE74E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0E45"/>
    <w:rsid w:val="0000271A"/>
    <w:rsid w:val="00021337"/>
    <w:rsid w:val="000461A7"/>
    <w:rsid w:val="00096D9D"/>
    <w:rsid w:val="00160996"/>
    <w:rsid w:val="00175825"/>
    <w:rsid w:val="001B0E45"/>
    <w:rsid w:val="001B1010"/>
    <w:rsid w:val="00255E05"/>
    <w:rsid w:val="002B03C5"/>
    <w:rsid w:val="002C304C"/>
    <w:rsid w:val="002E7554"/>
    <w:rsid w:val="003346CA"/>
    <w:rsid w:val="003409A2"/>
    <w:rsid w:val="004625CA"/>
    <w:rsid w:val="004758B3"/>
    <w:rsid w:val="00482578"/>
    <w:rsid w:val="005054A3"/>
    <w:rsid w:val="0054387B"/>
    <w:rsid w:val="00572963"/>
    <w:rsid w:val="0059662B"/>
    <w:rsid w:val="005D4210"/>
    <w:rsid w:val="00640F2C"/>
    <w:rsid w:val="006C266A"/>
    <w:rsid w:val="006E091F"/>
    <w:rsid w:val="006F5738"/>
    <w:rsid w:val="0073264C"/>
    <w:rsid w:val="007F2A4B"/>
    <w:rsid w:val="00831325"/>
    <w:rsid w:val="00856DBC"/>
    <w:rsid w:val="00860FC8"/>
    <w:rsid w:val="00886755"/>
    <w:rsid w:val="008936FB"/>
    <w:rsid w:val="00897866"/>
    <w:rsid w:val="008A35FD"/>
    <w:rsid w:val="008C0337"/>
    <w:rsid w:val="009479AA"/>
    <w:rsid w:val="009C4E63"/>
    <w:rsid w:val="00A37110"/>
    <w:rsid w:val="00B30672"/>
    <w:rsid w:val="00BC012D"/>
    <w:rsid w:val="00BE2B5A"/>
    <w:rsid w:val="00C02B7A"/>
    <w:rsid w:val="00C03056"/>
    <w:rsid w:val="00C400D1"/>
    <w:rsid w:val="00C47A45"/>
    <w:rsid w:val="00C5719D"/>
    <w:rsid w:val="00C72506"/>
    <w:rsid w:val="00C76D16"/>
    <w:rsid w:val="00CA2D8F"/>
    <w:rsid w:val="00CA4F7F"/>
    <w:rsid w:val="00D27C07"/>
    <w:rsid w:val="00D3273E"/>
    <w:rsid w:val="00D5784B"/>
    <w:rsid w:val="00DB7084"/>
    <w:rsid w:val="00DE56D1"/>
    <w:rsid w:val="00DF495A"/>
    <w:rsid w:val="00EA50C8"/>
    <w:rsid w:val="00F44422"/>
    <w:rsid w:val="00F5056E"/>
    <w:rsid w:val="00FA5D7B"/>
    <w:rsid w:val="00FD6C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E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1B0E45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1B0E4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3">
    <w:name w:val="Обычный.Название подразделения"/>
    <w:rsid w:val="001B0E45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character" w:styleId="a4">
    <w:name w:val="Hyperlink"/>
    <w:basedOn w:val="a0"/>
    <w:uiPriority w:val="99"/>
    <w:semiHidden/>
    <w:unhideWhenUsed/>
    <w:rsid w:val="00F5056E"/>
    <w:rPr>
      <w:strike w:val="0"/>
      <w:dstrike w:val="0"/>
      <w:color w:val="0066CC"/>
      <w:u w:val="none"/>
      <w:effect w:val="none"/>
    </w:rPr>
  </w:style>
  <w:style w:type="paragraph" w:styleId="a5">
    <w:name w:val="Balloon Text"/>
    <w:basedOn w:val="a"/>
    <w:link w:val="a6"/>
    <w:uiPriority w:val="99"/>
    <w:semiHidden/>
    <w:unhideWhenUsed/>
    <w:rsid w:val="0002133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1337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2B03C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6253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7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69ED0E-E9A3-4EA8-8576-A22AD048F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668</Words>
  <Characters>3810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4470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aDegtyrev</dc:creator>
  <cp:keywords/>
  <dc:description/>
  <cp:lastModifiedBy>iapletova</cp:lastModifiedBy>
  <cp:revision>3</cp:revision>
  <cp:lastPrinted>2014-06-16T12:27:00Z</cp:lastPrinted>
  <dcterms:created xsi:type="dcterms:W3CDTF">2014-07-08T04:38:00Z</dcterms:created>
  <dcterms:modified xsi:type="dcterms:W3CDTF">2014-07-09T04:46:00Z</dcterms:modified>
</cp:coreProperties>
</file>